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png" ContentType="image/png"/>
  <Override PartName="/word/media/image4.png" ContentType="image/png"/>
  <Override PartName="/word/media/image6.jpeg" ContentType="image/jpeg"/>
  <Override PartName="/word/media/image5.png" ContentType="image/png"/>
  <Override PartName="/word/media/image7.png" ContentType="image/png"/>
  <Override PartName="/word/media/image8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Spacing"/>
        <w:jc w:val="center"/>
        <w:rPr>
          <w:b/>
          <w:b/>
          <w:sz w:val="28"/>
          <w:szCs w:val="28"/>
          <w:lang w:eastAsia="pl-PL"/>
        </w:rPr>
      </w:pPr>
      <w:r>
        <w:rPr>
          <w:b/>
          <w:sz w:val="28"/>
          <w:szCs w:val="28"/>
          <w:lang w:eastAsia="pl-PL"/>
        </w:rPr>
      </w:r>
      <w:r>
        <mc:AlternateContent>
          <mc:Choice Requires="wps">
            <w:drawing>
              <wp:anchor behindDoc="0" distT="0" distB="0" distL="114300" distR="114300" simplePos="0" locked="0" layoutInCell="0" allowOverlap="1" relativeHeight="6">
                <wp:simplePos x="0" y="0"/>
                <wp:positionH relativeFrom="column">
                  <wp:posOffset>-109220</wp:posOffset>
                </wp:positionH>
                <wp:positionV relativeFrom="paragraph">
                  <wp:posOffset>18415</wp:posOffset>
                </wp:positionV>
                <wp:extent cx="1214120" cy="320040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320040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Zawartoramki"/>
                              <w:spacing w:before="0" w:after="200"/>
                              <w:jc w:val="center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Organizator: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95.6pt;height:25.2pt;mso-wrap-distance-left:9pt;mso-wrap-distance-right:9pt;mso-wrap-distance-top:0pt;mso-wrap-distance-bottom:0pt;margin-top:1.45pt;mso-position-vertical-relative:text;margin-left:-8.6pt;mso-position-horizontal-relative:text">
                <v:textbox>
                  <w:txbxContent>
                    <w:p>
                      <w:pPr>
                        <w:pStyle w:val="Zawartoramki"/>
                        <w:spacing w:before="0" w:after="200"/>
                        <w:jc w:val="center"/>
                        <w:rPr>
                          <w:b/>
                          <w:b/>
                        </w:rPr>
                      </w:pPr>
                      <w:r>
                        <w:rPr>
                          <w:b/>
                        </w:rPr>
                        <w:t>Organizator: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Spacing"/>
        <w:jc w:val="center"/>
        <w:rPr>
          <w:b/>
          <w:b/>
          <w:sz w:val="28"/>
          <w:szCs w:val="28"/>
          <w:lang w:eastAsia="pl-PL"/>
        </w:rPr>
      </w:pPr>
      <w:r>
        <w:rPr>
          <w:b/>
          <w:sz w:val="28"/>
          <w:szCs w:val="28"/>
          <w:lang w:eastAsia="pl-PL"/>
        </w:rP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4629785</wp:posOffset>
            </wp:positionH>
            <wp:positionV relativeFrom="paragraph">
              <wp:posOffset>17780</wp:posOffset>
            </wp:positionV>
            <wp:extent cx="1564640" cy="1338580"/>
            <wp:effectExtent l="0" t="0" r="0" b="0"/>
            <wp:wrapNone/>
            <wp:docPr id="2" name="Obraz 0" descr="logo_Gwiaz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0" descr="logo_Gwiazdy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Spacing"/>
        <w:jc w:val="center"/>
        <w:rPr>
          <w:b/>
          <w:b/>
          <w:sz w:val="28"/>
          <w:szCs w:val="28"/>
          <w:lang w:eastAsia="pl-PL"/>
        </w:rPr>
      </w:pPr>
      <w:r>
        <w:rPr>
          <w:b/>
          <w:sz w:val="28"/>
          <w:szCs w:val="28"/>
          <w:lang w:eastAsia="pl-PL"/>
        </w:rPr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128270</wp:posOffset>
            </wp:positionH>
            <wp:positionV relativeFrom="paragraph">
              <wp:posOffset>17780</wp:posOffset>
            </wp:positionV>
            <wp:extent cx="2408555" cy="890270"/>
            <wp:effectExtent l="0" t="0" r="0" b="0"/>
            <wp:wrapSquare wrapText="largest"/>
            <wp:docPr id="3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Spacing"/>
        <w:jc w:val="center"/>
        <w:rPr>
          <w:b/>
          <w:b/>
          <w:sz w:val="28"/>
          <w:szCs w:val="28"/>
          <w:lang w:eastAsia="pl-PL"/>
        </w:rPr>
      </w:pPr>
      <w:r>
        <w:rPr>
          <w:b/>
          <w:sz w:val="28"/>
          <w:szCs w:val="28"/>
          <w:lang w:eastAsia="pl-PL"/>
        </w:rPr>
      </w:r>
    </w:p>
    <w:p>
      <w:pPr>
        <w:pStyle w:val="NoSpacing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Spacing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Spacing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Spacing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Spacing"/>
        <w:rPr>
          <w:b/>
          <w:b/>
          <w:sz w:val="32"/>
          <w:szCs w:val="32"/>
        </w:rPr>
      </w:pPr>
      <w:r>
        <w:rPr>
          <w:b/>
          <w:sz w:val="36"/>
          <w:szCs w:val="36"/>
        </w:rPr>
        <w:t>REGULAMIN KONKURSU „GWIAZDY GRODU KOPERNIKA</w:t>
      </w:r>
      <w:r>
        <w:rPr>
          <w:b/>
          <w:sz w:val="32"/>
          <w:szCs w:val="32"/>
        </w:rPr>
        <w:t>”</w:t>
      </w:r>
    </w:p>
    <w:p>
      <w:pPr>
        <w:pStyle w:val="NoSpacing"/>
        <w:jc w:val="both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Spacing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1. ORGANIZATOR KONKURSU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Organizatorem Konkursu „GWIAZDY GRODU KOPERNIKA” jest Gmina Miasta Toruń Współorganizatorami Konkursu są: Ognisko Pracy Pozaszkolnej - Dom Harcerza w Toruniu i Szkoła Podstawowa nr 23 im. KOU w Toruniu</w:t>
      </w:r>
    </w:p>
    <w:p>
      <w:pPr>
        <w:pStyle w:val="NoSpacing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2. CEL GŁÓWNY KONKURSU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Promowanie młodych talentów wśród mieszkańców miasta Torunia. Podkreślenie wartości prawa dziecka do decydowania o formie spędzania czasu wolnego oraz możliwości rozwijania pasji i zainteresowań.</w:t>
      </w:r>
    </w:p>
    <w:p>
      <w:pPr>
        <w:pStyle w:val="Normal"/>
        <w:spacing w:lineRule="auto" w:line="240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3. CELE SZCZEGÓŁOWE</w:t>
      </w:r>
    </w:p>
    <w:p>
      <w:pPr>
        <w:pStyle w:val="NoSpacing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Wyłonienie najciekawszych osobowości wśród osób posiadających talenty</w:t>
        <w:br/>
        <w:t>i umiejętności.</w:t>
      </w:r>
    </w:p>
    <w:p>
      <w:pPr>
        <w:pStyle w:val="NoSpacing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Rozwijanie zainteresowań, pasji i kreatywności uczniów.</w:t>
      </w:r>
    </w:p>
    <w:p>
      <w:pPr>
        <w:pStyle w:val="NoSpacing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Promowanie alternatywnych i efektywnych form spędzania wolnego czasu.</w:t>
      </w:r>
    </w:p>
    <w:p>
      <w:pPr>
        <w:pStyle w:val="Normal"/>
        <w:spacing w:lineRule="auto" w:line="240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br/>
        <w:t>4. UCZESTNICY KONKURSU</w:t>
      </w:r>
    </w:p>
    <w:p>
      <w:pPr>
        <w:pStyle w:val="Normal"/>
        <w:spacing w:lineRule="auto" w:line="240" w:before="0" w:after="0"/>
        <w:jc w:val="both"/>
        <w:rPr>
          <w:b/>
          <w:b/>
          <w:sz w:val="24"/>
          <w:szCs w:val="24"/>
        </w:rPr>
      </w:pPr>
      <w:r>
        <w:rPr>
          <w:sz w:val="24"/>
          <w:szCs w:val="24"/>
        </w:rPr>
        <w:t xml:space="preserve">Konkurs skierowany jest </w:t>
      </w:r>
      <w:r>
        <w:rPr>
          <w:b/>
          <w:sz w:val="24"/>
          <w:szCs w:val="24"/>
        </w:rPr>
        <w:t>dla dzieci i młodzieży toruńskich szkół podstawowych</w:t>
        <w:br/>
        <w:t xml:space="preserve">i ponadpodstawowych. </w:t>
      </w:r>
      <w:r>
        <w:rPr>
          <w:sz w:val="24"/>
          <w:szCs w:val="24"/>
        </w:rPr>
        <w:t>Uczestnicy oceniani będą w 4 kategoriach</w:t>
      </w:r>
      <w:r>
        <w:rPr>
          <w:b/>
          <w:sz w:val="24"/>
          <w:szCs w:val="24"/>
        </w:rPr>
        <w:t xml:space="preserve">: 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szkoły podstawowe klasy I-III,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szkoły podstawowe klasy IV-VI, 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szkoły podstawowe klasy VII-VIII,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szkoły ponadpodstawowe.</w:t>
      </w:r>
    </w:p>
    <w:p>
      <w:pPr>
        <w:pStyle w:val="Normal"/>
        <w:spacing w:lineRule="auto" w:line="240" w:before="0" w:after="0"/>
        <w:jc w:val="both"/>
        <w:rPr>
          <w:b/>
          <w:b/>
          <w:sz w:val="24"/>
          <w:szCs w:val="24"/>
        </w:rPr>
      </w:pPr>
      <w:r>
        <w:rPr>
          <w:sz w:val="24"/>
          <w:szCs w:val="24"/>
        </w:rPr>
        <w:t>Do konkursu dopuszcza się tylko uczestników indywidualnych zgłoszonych przez szkoły. Uczestnictwo w konkursie jest dobrowolne.</w:t>
      </w:r>
    </w:p>
    <w:p>
      <w:pPr>
        <w:pStyle w:val="Normal"/>
        <w:spacing w:lineRule="auto" w:line="240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5</w:t>
      </w:r>
      <w:r>
        <w:rPr>
          <w:sz w:val="24"/>
          <w:szCs w:val="24"/>
        </w:rPr>
        <w:t xml:space="preserve">. </w:t>
      </w:r>
      <w:r>
        <w:rPr>
          <w:b/>
          <w:sz w:val="24"/>
          <w:szCs w:val="24"/>
        </w:rPr>
        <w:t>ZADANIE KONKURSOWE</w:t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>Zadaniem Konkursowym jest nagranie krótkiego filmu (czas trwania maksymalnie: 5 minut) przedstawiającego prezentację talentu uczestnika w rozmaitych dziedzinach: muzyka, taniec, sztuka, aktorstwo, sport, zdolności manualne itp. Film nie może zawierać szkodliwego oprogramowania, ani bezprawnej treści, w tym nie może naruszać praw osób trzecich, ani ich dóbr osobistych, a także jego treść nie może stanowić praw osób trzecich.</w:t>
      </w:r>
    </w:p>
    <w:p>
      <w:pPr>
        <w:pStyle w:val="Normal"/>
        <w:spacing w:lineRule="auto" w:line="240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6. FORMA KONKURSU</w:t>
      </w:r>
    </w:p>
    <w:p>
      <w:pPr>
        <w:pStyle w:val="Normal"/>
        <w:spacing w:lineRule="auto" w:line="240" w:before="0" w:after="0"/>
        <w:jc w:val="both"/>
        <w:rPr>
          <w:b/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I Etap – zgłoszenie uczestników </w:t>
      </w:r>
    </w:p>
    <w:p>
      <w:pPr>
        <w:pStyle w:val="Normal"/>
        <w:spacing w:lineRule="auto" w:line="240" w:before="0" w:after="0"/>
        <w:jc w:val="both"/>
        <w:rPr>
          <w:b/>
          <w:b/>
          <w:color w:val="365F91" w:themeColor="accent1" w:themeShade="bf"/>
          <w:sz w:val="24"/>
          <w:szCs w:val="24"/>
        </w:rPr>
      </w:pPr>
      <w:r>
        <w:rPr>
          <w:b/>
          <w:color w:val="365F91" w:themeColor="accent1" w:themeShade="bf"/>
          <w:sz w:val="24"/>
          <w:szCs w:val="24"/>
        </w:rPr>
        <w:tab/>
      </w:r>
    </w:p>
    <w:p>
      <w:pPr>
        <w:pStyle w:val="Normal"/>
        <w:spacing w:lineRule="auto" w:line="240" w:before="0" w:after="0"/>
        <w:ind w:left="142" w:hanging="142"/>
        <w:jc w:val="both"/>
        <w:rPr>
          <w:b/>
          <w:b/>
          <w:color w:val="FF0000"/>
          <w:sz w:val="24"/>
          <w:szCs w:val="24"/>
        </w:rPr>
      </w:pPr>
      <w:r>
        <w:rPr>
          <w:color w:val="000000" w:themeColor="text1"/>
          <w:sz w:val="24"/>
          <w:szCs w:val="24"/>
        </w:rPr>
        <w:t>1.</w:t>
      </w:r>
      <w:r>
        <w:rPr>
          <w:b/>
          <w:color w:val="000000" w:themeColor="text1"/>
          <w:sz w:val="24"/>
          <w:szCs w:val="24"/>
        </w:rPr>
        <w:t xml:space="preserve"> Zgłoszenia do konkursu dokonuje szkoła </w:t>
      </w:r>
      <w:r>
        <w:rPr>
          <w:b/>
          <w:color w:val="FF0000"/>
          <w:sz w:val="24"/>
          <w:szCs w:val="24"/>
        </w:rPr>
        <w:t>do 20 października 2023r. wypełniając kartę zgłoszenia (zał. nr 1) i wysyłając na adres: gwiazdy_grodu_kopernika@sp23.edu.torun.pl</w:t>
      </w:r>
    </w:p>
    <w:p>
      <w:pPr>
        <w:pStyle w:val="Normal"/>
        <w:spacing w:lineRule="auto" w:line="240" w:before="0" w:after="0"/>
        <w:ind w:left="142" w:hanging="142"/>
        <w:rPr>
          <w:b/>
          <w:b/>
          <w:sz w:val="24"/>
          <w:szCs w:val="24"/>
        </w:rPr>
      </w:pPr>
      <w:r>
        <w:rPr>
          <w:sz w:val="24"/>
          <w:szCs w:val="24"/>
        </w:rPr>
        <w:t xml:space="preserve">2. Każda szkoła może zgłosić </w:t>
      </w:r>
      <w:r>
        <w:rPr>
          <w:b/>
          <w:sz w:val="24"/>
          <w:szCs w:val="24"/>
        </w:rPr>
        <w:t>maksymalnie 2 uczestników w każdej kategorii wiekowej.</w:t>
      </w:r>
    </w:p>
    <w:p>
      <w:pPr>
        <w:pStyle w:val="Normal"/>
        <w:spacing w:lineRule="auto" w:line="240" w:before="0" w:after="0"/>
        <w:ind w:left="142" w:hanging="142"/>
        <w:rPr>
          <w:b/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</w:r>
    </w:p>
    <w:p>
      <w:pPr>
        <w:pStyle w:val="Normal"/>
        <w:spacing w:lineRule="auto" w:line="240" w:before="0" w:after="0"/>
        <w:ind w:left="142" w:hanging="142"/>
        <w:rPr>
          <w:b/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II Etap - weryfikacja zgłoszeń przez kapitułę konkursu</w:t>
      </w:r>
    </w:p>
    <w:p>
      <w:pPr>
        <w:pStyle w:val="Normal"/>
        <w:spacing w:lineRule="auto" w:line="240" w:before="0" w:after="0"/>
        <w:ind w:left="142" w:hanging="14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 Do II etapu kapituła kwalifikuje </w:t>
      </w:r>
      <w:r>
        <w:rPr>
          <w:b/>
          <w:sz w:val="24"/>
          <w:szCs w:val="24"/>
        </w:rPr>
        <w:t>do 5 osób</w:t>
      </w:r>
      <w:r>
        <w:rPr>
          <w:sz w:val="24"/>
          <w:szCs w:val="24"/>
        </w:rPr>
        <w:t xml:space="preserve"> w każdej kategorii </w:t>
      </w:r>
      <w:r>
        <w:rPr>
          <w:b/>
          <w:sz w:val="24"/>
          <w:szCs w:val="24"/>
        </w:rPr>
        <w:t>(maksymalnie 20 uczestników).</w:t>
      </w:r>
      <w:r>
        <w:rPr>
          <w:sz w:val="24"/>
          <w:szCs w:val="24"/>
        </w:rPr>
        <w:br/>
        <w:t>2. W przypadku braku kandydatów w danej kategorii kapituła zastrzega sobie możliwość wybrania większej ilości osób w innej kategorii.</w:t>
      </w:r>
    </w:p>
    <w:p>
      <w:pPr>
        <w:pStyle w:val="Normal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3. Szkoły uczestników, którzy zostaną zakwalifikowani do III etapu, zostaną poinformowane drogą mailową i telefoniczną o terminie spotkania.</w:t>
      </w:r>
    </w:p>
    <w:p>
      <w:pPr>
        <w:pStyle w:val="Normal"/>
        <w:spacing w:lineRule="auto" w:line="240" w:before="0" w:after="0"/>
        <w:rPr>
          <w:b/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III Etap – spotkanie uczestników z kapitułą konkursową, wyłonienie laureatów</w:t>
      </w:r>
    </w:p>
    <w:p>
      <w:pPr>
        <w:pStyle w:val="Normal"/>
        <w:spacing w:lineRule="auto" w:line="240" w:before="0" w:after="0"/>
        <w:jc w:val="both"/>
        <w:rPr>
          <w:b/>
          <w:b/>
          <w:color w:val="365F91" w:themeColor="accent1" w:themeShade="bf"/>
          <w:sz w:val="24"/>
          <w:szCs w:val="24"/>
        </w:rPr>
      </w:pPr>
      <w:r>
        <w:rPr>
          <w:b/>
          <w:color w:val="365F91" w:themeColor="accent1" w:themeShade="bf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1.  Autoprezentacja uczestnika konkursu przed kapitułą konkursową (do 5 minut).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2.  Ponowne obejrzenie filmowej prezentacji i rozmowa z członkami kapituły.</w:t>
      </w:r>
    </w:p>
    <w:p>
      <w:pPr>
        <w:pStyle w:val="Normal"/>
        <w:spacing w:lineRule="auto" w:line="240" w:before="0" w:after="0"/>
        <w:ind w:left="142" w:hanging="142"/>
        <w:jc w:val="both"/>
        <w:rPr>
          <w:b/>
          <w:b/>
          <w:sz w:val="24"/>
          <w:szCs w:val="24"/>
        </w:rPr>
      </w:pPr>
      <w:r>
        <w:rPr>
          <w:sz w:val="24"/>
          <w:szCs w:val="24"/>
        </w:rPr>
        <w:t xml:space="preserve">3.  </w:t>
      </w:r>
      <w:r>
        <w:rPr>
          <w:b/>
          <w:sz w:val="24"/>
          <w:szCs w:val="24"/>
        </w:rPr>
        <w:t xml:space="preserve">Obrady kapituły i wyłonienie laureatów </w:t>
      </w:r>
      <w:r>
        <w:rPr>
          <w:b/>
          <w:bCs/>
          <w:sz w:val="24"/>
          <w:szCs w:val="24"/>
        </w:rPr>
        <w:t>konkursu</w:t>
      </w:r>
      <w:r>
        <w:rPr>
          <w:sz w:val="24"/>
          <w:szCs w:val="24"/>
        </w:rPr>
        <w:t xml:space="preserve"> - </w:t>
      </w:r>
      <w:r>
        <w:rPr>
          <w:b/>
          <w:sz w:val="24"/>
          <w:szCs w:val="24"/>
        </w:rPr>
        <w:t>„Gwiazd Grodu Kopernika”</w:t>
      </w:r>
      <w:r>
        <w:rPr>
          <w:sz w:val="24"/>
          <w:szCs w:val="24"/>
        </w:rPr>
        <w:t>.</w:t>
      </w:r>
    </w:p>
    <w:p>
      <w:pPr>
        <w:pStyle w:val="Normal"/>
        <w:spacing w:lineRule="auto" w:line="240" w:before="0" w:after="0"/>
        <w:ind w:left="284" w:hanging="284"/>
        <w:jc w:val="both"/>
        <w:rPr>
          <w:b/>
          <w:b/>
          <w:sz w:val="24"/>
          <w:szCs w:val="24"/>
        </w:rPr>
      </w:pPr>
      <w:r>
        <w:rPr>
          <w:sz w:val="24"/>
          <w:szCs w:val="24"/>
        </w:rPr>
        <w:t xml:space="preserve">4. </w:t>
      </w:r>
      <w:r>
        <w:rPr>
          <w:b/>
          <w:sz w:val="24"/>
          <w:szCs w:val="24"/>
        </w:rPr>
        <w:t>Kapituła może przyznać maksymalnie 4 nagrody (zastrzegając sobie możliwość nie trzymania się podziału na kategorie) i maksymalnie 4 wyróżnienia.</w:t>
      </w:r>
    </w:p>
    <w:p>
      <w:pPr>
        <w:pStyle w:val="Normal"/>
        <w:spacing w:lineRule="auto" w:line="240" w:before="0" w:after="0"/>
        <w:ind w:left="142" w:hanging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Szkoły nagrodzonych i wyróżnionych uczestników, zostaną poinformowane drogą mailową </w:t>
        <w:br/>
        <w:t xml:space="preserve">  i telefoniczną.</w:t>
      </w:r>
    </w:p>
    <w:p>
      <w:pPr>
        <w:pStyle w:val="Normal"/>
        <w:spacing w:lineRule="auto" w:line="240" w:before="0" w:after="0"/>
        <w:ind w:left="284" w:hanging="284"/>
        <w:jc w:val="both"/>
        <w:rPr>
          <w:b/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6.  Uroczyste podsumowanie konkursu i wręczenie nagród odbędzie się 20 listopada 2023r. </w:t>
        <w:br/>
        <w:t>w Teatrze Baj Pomorski w Toruniu.</w:t>
      </w:r>
    </w:p>
    <w:p>
      <w:pPr>
        <w:pStyle w:val="Normal"/>
        <w:tabs>
          <w:tab w:val="clear" w:pos="708"/>
          <w:tab w:val="left" w:pos="888" w:leader="none"/>
        </w:tabs>
        <w:spacing w:lineRule="auto" w:line="240" w:before="0" w:after="0"/>
        <w:jc w:val="both"/>
        <w:rPr>
          <w:b/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</w:r>
    </w:p>
    <w:p>
      <w:pPr>
        <w:pStyle w:val="Normal"/>
        <w:tabs>
          <w:tab w:val="clear" w:pos="708"/>
          <w:tab w:val="left" w:pos="888" w:leader="none"/>
        </w:tabs>
        <w:spacing w:lineRule="auto" w:line="240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7. KAPITUŁA KONKURSOWA</w:t>
      </w:r>
    </w:p>
    <w:p>
      <w:pPr>
        <w:pStyle w:val="Normal"/>
        <w:tabs>
          <w:tab w:val="clear" w:pos="708"/>
          <w:tab w:val="left" w:pos="888" w:leader="none"/>
        </w:tabs>
        <w:spacing w:lineRule="auto" w:line="240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tabs>
          <w:tab w:val="clear" w:pos="708"/>
          <w:tab w:val="left" w:pos="888" w:leader="none"/>
        </w:tabs>
        <w:spacing w:lineRule="auto" w:line="240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Werdykt kapituły jest ostateczny.</w:t>
      </w:r>
    </w:p>
    <w:p>
      <w:pPr>
        <w:pStyle w:val="Normal"/>
        <w:spacing w:lineRule="auto" w:line="240" w:before="0" w:after="0"/>
        <w:jc w:val="both"/>
        <w:rPr>
          <w:b/>
          <w:b/>
        </w:rPr>
      </w:pPr>
      <w:r>
        <w:rPr>
          <w:b/>
        </w:rPr>
      </w:r>
    </w:p>
    <w:p>
      <w:pPr>
        <w:pStyle w:val="Normal"/>
        <w:spacing w:lineRule="auto" w:line="240" w:before="0" w:after="0"/>
        <w:jc w:val="both"/>
        <w:rPr>
          <w:b/>
          <w:b/>
        </w:rPr>
      </w:pPr>
      <w:r>
        <w:rPr>
          <w:b/>
        </w:rPr>
      </w:r>
    </w:p>
    <w:p>
      <w:pPr>
        <w:pStyle w:val="Normal"/>
        <w:spacing w:lineRule="auto" w:line="240" w:before="0" w:after="0"/>
        <w:jc w:val="both"/>
        <w:rPr>
          <w:b/>
          <w:b/>
        </w:rPr>
      </w:pPr>
      <w:r>
        <w:rPr>
          <w:b/>
        </w:rPr>
      </w:r>
    </w:p>
    <w:p>
      <w:pPr>
        <w:pStyle w:val="Normal"/>
        <w:spacing w:lineRule="auto" w:line="240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  <w:r>
        <mc:AlternateContent>
          <mc:Choice Requires="wps">
            <w:drawing>
              <wp:anchor behindDoc="0" distT="0" distB="0" distL="114300" distR="114300" simplePos="0" locked="0" layoutInCell="0" allowOverlap="1" relativeHeight="8">
                <wp:simplePos x="0" y="0"/>
                <wp:positionH relativeFrom="column">
                  <wp:posOffset>102235</wp:posOffset>
                </wp:positionH>
                <wp:positionV relativeFrom="paragraph">
                  <wp:posOffset>157480</wp:posOffset>
                </wp:positionV>
                <wp:extent cx="1638300" cy="304800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04800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Zawartoramki"/>
                              <w:spacing w:before="0" w:after="200"/>
                              <w:rPr/>
                            </w:pPr>
                            <w:r>
                              <w:rPr>
                                <w:b/>
                              </w:rPr>
                              <w:t>Współorganizatorzy</w:t>
                            </w:r>
                            <w:r>
                              <w:rPr/>
                              <w:t>: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129pt;height:24pt;mso-wrap-distance-left:9pt;mso-wrap-distance-right:9pt;mso-wrap-distance-top:0pt;mso-wrap-distance-bottom:0pt;margin-top:12.4pt;mso-position-vertical-relative:text;margin-left:8.05pt;mso-position-horizontal-relative:text">
                <v:textbox>
                  <w:txbxContent>
                    <w:p>
                      <w:pPr>
                        <w:pStyle w:val="Zawartoramki"/>
                        <w:spacing w:before="0" w:after="200"/>
                        <w:rPr/>
                      </w:pPr>
                      <w:r>
                        <w:rPr>
                          <w:b/>
                        </w:rPr>
                        <w:t>Współorganizatorzy</w:t>
                      </w:r>
                      <w:r>
                        <w:rPr/>
                        <w:t>: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0" allowOverlap="1" relativeHeight="9">
                <wp:simplePos x="0" y="0"/>
                <wp:positionH relativeFrom="column">
                  <wp:posOffset>4322445</wp:posOffset>
                </wp:positionH>
                <wp:positionV relativeFrom="paragraph">
                  <wp:posOffset>157480</wp:posOffset>
                </wp:positionV>
                <wp:extent cx="1588135" cy="304800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8135" cy="304800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Zawartoramki"/>
                              <w:spacing w:before="0" w:after="200"/>
                              <w:rPr/>
                            </w:pPr>
                            <w:r>
                              <w:rPr>
                                <w:b/>
                              </w:rPr>
                              <w:t>Patronat medialny</w:t>
                            </w:r>
                            <w:r>
                              <w:rPr/>
                              <w:t>: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125.05pt;height:24pt;mso-wrap-distance-left:9pt;mso-wrap-distance-right:9pt;mso-wrap-distance-top:0pt;mso-wrap-distance-bottom:0pt;margin-top:12.4pt;mso-position-vertical-relative:text;margin-left:340.35pt;mso-position-horizontal-relative:text">
                <v:textbox>
                  <w:txbxContent>
                    <w:p>
                      <w:pPr>
                        <w:pStyle w:val="Zawartoramki"/>
                        <w:spacing w:before="0" w:after="200"/>
                        <w:rPr/>
                      </w:pPr>
                      <w:r>
                        <w:rPr>
                          <w:b/>
                        </w:rPr>
                        <w:t>Patronat medialny</w:t>
                      </w:r>
                      <w:r>
                        <w:rPr/>
                        <w:t>: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542290</wp:posOffset>
            </wp:positionH>
            <wp:positionV relativeFrom="paragraph">
              <wp:posOffset>74930</wp:posOffset>
            </wp:positionV>
            <wp:extent cx="1451610" cy="1089660"/>
            <wp:effectExtent l="0" t="0" r="0" b="0"/>
            <wp:wrapNone/>
            <wp:docPr id="6" name="Obraz3" descr="SP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3" descr="SP2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-383540</wp:posOffset>
            </wp:positionH>
            <wp:positionV relativeFrom="paragraph">
              <wp:posOffset>21590</wp:posOffset>
            </wp:positionV>
            <wp:extent cx="1188720" cy="1188720"/>
            <wp:effectExtent l="0" t="0" r="0" b="0"/>
            <wp:wrapNone/>
            <wp:docPr id="7" name="Obraz2" descr="DH_logo_owal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2" descr="DH_logo_owal_rgb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3736340</wp:posOffset>
            </wp:positionH>
            <wp:positionV relativeFrom="paragraph">
              <wp:posOffset>90805</wp:posOffset>
            </wp:positionV>
            <wp:extent cx="1116330" cy="431800"/>
            <wp:effectExtent l="0" t="0" r="0" b="0"/>
            <wp:wrapNone/>
            <wp:docPr id="8" name="Obraz 4" descr="g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4" descr="gra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0" t="21642" r="0" b="21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4977130</wp:posOffset>
            </wp:positionH>
            <wp:positionV relativeFrom="paragraph">
              <wp:posOffset>173990</wp:posOffset>
            </wp:positionV>
            <wp:extent cx="1047750" cy="236220"/>
            <wp:effectExtent l="0" t="0" r="0" b="0"/>
            <wp:wrapNone/>
            <wp:docPr id="9" name="Obraz 5" descr="TV-Torun_NOWE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5" descr="TV-Torun_NOWE-log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4388485</wp:posOffset>
            </wp:positionH>
            <wp:positionV relativeFrom="paragraph">
              <wp:posOffset>8890</wp:posOffset>
            </wp:positionV>
            <wp:extent cx="1041400" cy="546735"/>
            <wp:effectExtent l="0" t="0" r="0" b="0"/>
            <wp:wrapNone/>
            <wp:docPr id="10" name="Obraz6" descr="Hasła w internecie - artykuły | Nowości Dziennik Toruń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6" descr="Hasła w internecie - artykuły | Nowości Dziennik Toruńsk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54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-635</wp:posOffset>
            </wp:positionH>
            <wp:positionV relativeFrom="paragraph">
              <wp:posOffset>48895</wp:posOffset>
            </wp:positionV>
            <wp:extent cx="5943600" cy="1038225"/>
            <wp:effectExtent l="0" t="0" r="0" b="0"/>
            <wp:wrapNone/>
            <wp:docPr id="11" name="Obraz7" descr="stopka1Torun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7" descr="stopka1Torun_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both"/>
        <w:rPr/>
      </w:pPr>
      <w:r>
        <w:rPr/>
      </w:r>
    </w:p>
    <w:sectPr>
      <w:footerReference w:type="default" r:id="rId10"/>
      <w:type w:val="nextPage"/>
      <w:pgSz w:w="11906" w:h="16838"/>
      <w:pgMar w:left="1276" w:right="1274" w:header="0" w:top="709" w:footer="708" w:bottom="765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331995813"/>
    </w:sdtPr>
    <w:sdtContent>
      <w:p>
        <w:pPr>
          <w:pStyle w:val="Stopka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Stopka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813c8f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a5526f"/>
    <w:rPr>
      <w:rFonts w:ascii="Tahoma" w:hAnsi="Tahoma" w:cs="Tahoma"/>
      <w:sz w:val="16"/>
      <w:szCs w:val="16"/>
    </w:rPr>
  </w:style>
  <w:style w:type="character" w:styleId="Czeinternetowe">
    <w:name w:val="Łącze internetowe"/>
    <w:basedOn w:val="DefaultParagraphFont"/>
    <w:uiPriority w:val="99"/>
    <w:unhideWhenUsed/>
    <w:rsid w:val="0036453b"/>
    <w:rPr>
      <w:color w:val="0000FF" w:themeColor="hyperlink"/>
      <w:u w:val="single"/>
    </w:rPr>
  </w:style>
  <w:style w:type="character" w:styleId="NagwekZnak" w:customStyle="1">
    <w:name w:val="Nagłówek Znak"/>
    <w:basedOn w:val="DefaultParagraphFont"/>
    <w:link w:val="Nagwek"/>
    <w:uiPriority w:val="99"/>
    <w:semiHidden/>
    <w:qFormat/>
    <w:rsid w:val="00177148"/>
    <w:rPr/>
  </w:style>
  <w:style w:type="character" w:styleId="StopkaZnak" w:customStyle="1">
    <w:name w:val="Stopka Znak"/>
    <w:basedOn w:val="DefaultParagraphFont"/>
    <w:link w:val="Stopka"/>
    <w:uiPriority w:val="99"/>
    <w:qFormat/>
    <w:rsid w:val="00177148"/>
    <w:rPr/>
  </w:style>
  <w:style w:type="character" w:styleId="Strong">
    <w:name w:val="Strong"/>
    <w:basedOn w:val="DefaultParagraphFont"/>
    <w:uiPriority w:val="22"/>
    <w:qFormat/>
    <w:rsid w:val="00de27cf"/>
    <w:rPr>
      <w:b/>
      <w:bCs/>
    </w:rPr>
  </w:style>
  <w:style w:type="character" w:styleId="Wyrnienie">
    <w:name w:val="Wyróżnienie"/>
    <w:basedOn w:val="DefaultParagraphFont"/>
    <w:uiPriority w:val="20"/>
    <w:qFormat/>
    <w:rsid w:val="00de27cf"/>
    <w:rPr>
      <w:i/>
      <w:iCs/>
    </w:rPr>
  </w:style>
  <w:style w:type="character" w:styleId="Nierozpoznanawzmianka1" w:customStyle="1">
    <w:name w:val="Nierozpoznana wzmianka1"/>
    <w:basedOn w:val="DefaultParagraphFont"/>
    <w:uiPriority w:val="99"/>
    <w:semiHidden/>
    <w:unhideWhenUsed/>
    <w:qFormat/>
    <w:rsid w:val="00c3088c"/>
    <w:rPr>
      <w:color w:val="605E5C"/>
      <w:shd w:fill="E1DFDD" w:val="clear"/>
    </w:rPr>
  </w:style>
  <w:style w:type="character" w:styleId="Odwiedzoneczeinternetowe">
    <w:name w:val="Odwiedzone łącze internetowe"/>
    <w:basedOn w:val="DefaultParagraphFont"/>
    <w:uiPriority w:val="99"/>
    <w:semiHidden/>
    <w:unhideWhenUsed/>
    <w:rsid w:val="00c3088c"/>
    <w:rPr>
      <w:color w:val="800080" w:themeColor="followedHyperlink"/>
      <w:u w:val="single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NoSpacing">
    <w:name w:val="No Spacing"/>
    <w:uiPriority w:val="1"/>
    <w:qFormat/>
    <w:rsid w:val="00a90245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a5526f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d1c63"/>
    <w:pPr>
      <w:spacing w:before="0" w:after="200"/>
      <w:ind w:left="720" w:hanging="0"/>
      <w:contextualSpacing/>
    </w:pPr>
    <w:rPr/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Normal"/>
    <w:link w:val="NagwekZnak"/>
    <w:uiPriority w:val="99"/>
    <w:semiHidden/>
    <w:unhideWhenUsed/>
    <w:rsid w:val="00177148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Footer"/>
    <w:basedOn w:val="Normal"/>
    <w:link w:val="StopkaZnak"/>
    <w:uiPriority w:val="99"/>
    <w:unhideWhenUsed/>
    <w:rsid w:val="00177148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NormalWeb">
    <w:name w:val="Normal (Web)"/>
    <w:basedOn w:val="Normal"/>
    <w:uiPriority w:val="99"/>
    <w:semiHidden/>
    <w:unhideWhenUsed/>
    <w:qFormat/>
    <w:rsid w:val="00de27cf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Zawartoramki">
    <w:name w:val="Zawartość ramki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footer" Target="footer1.xml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LibreOffice/7.1.3.2$Windows_X86_64 LibreOffice_project/47f78053abe362b9384784d31a6e56f8511eb1c1</Application>
  <AppVersion>15.0000</AppVersion>
  <Pages>2</Pages>
  <Words>410</Words>
  <Characters>2709</Characters>
  <CharactersWithSpaces>3090</CharactersWithSpaces>
  <Paragraphs>39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2023-09-29T12:08:00Z</dcterms:created>
  <dc:creator>OPPDH</dc:creator>
  <dc:description/>
  <dc:language>pl-PL</dc:language>
  <cp:lastModifiedBy/>
  <cp:lastPrinted>2023-09-20T09:36:00Z</cp:lastPrinted>
  <dcterms:modified xsi:type="dcterms:W3CDTF">2023-10-02T15:16:38Z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